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5B0CC2" w:rsidRPr="00F452E1" w:rsidTr="00DA02B7">
        <w:tc>
          <w:tcPr>
            <w:tcW w:w="9290" w:type="dxa"/>
            <w:shd w:val="clear" w:color="auto" w:fill="E0E0E0"/>
            <w:vAlign w:val="center"/>
          </w:tcPr>
          <w:p w:rsidR="005B0CC2" w:rsidRPr="007E1471" w:rsidRDefault="005B0CC2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11. Контрола квалитета</w:t>
            </w:r>
          </w:p>
        </w:tc>
      </w:tr>
      <w:tr w:rsidR="005B0CC2" w:rsidRPr="00F452E1" w:rsidTr="00DA02B7">
        <w:tc>
          <w:tcPr>
            <w:tcW w:w="9290" w:type="dxa"/>
            <w:tcBorders>
              <w:bottom w:val="single" w:sz="12" w:space="0" w:color="000000"/>
            </w:tcBorders>
          </w:tcPr>
          <w:p w:rsidR="00F452E1" w:rsidRPr="007D67D3" w:rsidRDefault="00F452E1" w:rsidP="00F452E1">
            <w:pPr>
              <w:widowControl/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</w:pPr>
            <w:r w:rsidRPr="007D67D3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 xml:space="preserve">Контрола квалитета студијског програма спроводи се кроз темељно дефинисан систем, стратегију, стандарде, поступке и одговарајуће документе које је донео Факултет безбедности који обухватају област контроле, провере, оцене и обезбеђења квалитета уз неопходне поступке систематског и редовног самовредновања најзначајнијих аспеката делатности Факултета. Тиме је Факултет спремно приступио процесу акредитације високог школств у Републици Србији и исказао стратешку опредељеност да континуирано спроводи адекватно и квалитетно самовредновање и да се подвргава нужним поступцима спољашњих провера квалитета. </w:t>
            </w:r>
          </w:p>
          <w:p w:rsidR="00F452E1" w:rsidRPr="007D67D3" w:rsidRDefault="00F452E1" w:rsidP="00F452E1">
            <w:pPr>
              <w:widowControl/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</w:pPr>
          </w:p>
          <w:p w:rsidR="00F452E1" w:rsidRPr="007D67D3" w:rsidRDefault="00F452E1" w:rsidP="00F452E1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</w:pPr>
            <w:r w:rsidRPr="007D67D3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 xml:space="preserve">Правилник о самовредновању и оцени квалитета Факултета безбедности регулисао је и формирање </w:t>
            </w:r>
            <w:r w:rsidRPr="007D67D3">
              <w:rPr>
                <w:rFonts w:ascii="Georgia" w:eastAsia="Georgia" w:hAnsi="Georgia" w:cs="Georgia"/>
                <w:b/>
                <w:color w:val="000000" w:themeColor="text1"/>
                <w:sz w:val="24"/>
                <w:szCs w:val="24"/>
                <w:lang w:val="ru-RU"/>
              </w:rPr>
              <w:t>Комисије за обезбеђење квалитета</w:t>
            </w:r>
            <w:r w:rsidRPr="007D67D3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 xml:space="preserve"> као стручног и саветодавног тела Наставно-научног већа.</w:t>
            </w:r>
          </w:p>
          <w:p w:rsidR="005B0CC2" w:rsidRPr="007E1471" w:rsidRDefault="005B0CC2" w:rsidP="00DA02B7">
            <w:pPr>
              <w:widowControl/>
              <w:jc w:val="both"/>
              <w:rPr>
                <w:rFonts w:ascii="Georgia" w:eastAsia="Georgia" w:hAnsi="Georgia" w:cs="Georgia"/>
                <w:color w:val="FF0000"/>
                <w:sz w:val="24"/>
                <w:szCs w:val="24"/>
                <w:lang w:val="ru-RU"/>
              </w:rPr>
            </w:pPr>
          </w:p>
        </w:tc>
      </w:tr>
      <w:tr w:rsidR="005B0CC2" w:rsidRPr="00F452E1" w:rsidTr="00DA02B7">
        <w:trPr>
          <w:trHeight w:val="2300"/>
        </w:trPr>
        <w:tc>
          <w:tcPr>
            <w:tcW w:w="9290" w:type="dxa"/>
            <w:shd w:val="clear" w:color="auto" w:fill="F2F2F2"/>
          </w:tcPr>
          <w:p w:rsidR="005B0CC2" w:rsidRPr="007E1471" w:rsidRDefault="005B0CC2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Табеле и Прилози за стандард 11:</w:t>
            </w:r>
          </w:p>
          <w:bookmarkStart w:id="0" w:name="_sqyw64" w:colFirst="0" w:colLast="0"/>
          <w:bookmarkEnd w:id="0"/>
          <w:p w:rsidR="005B0CC2" w:rsidRPr="007E1471" w:rsidRDefault="00FD7AA3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FD7AA3">
              <w:fldChar w:fldCharType="begin"/>
            </w:r>
            <w:r w:rsidR="005B0CC2" w:rsidRPr="007E1471">
              <w:rPr>
                <w:lang w:val="ru-RU"/>
              </w:rPr>
              <w:instrText xml:space="preserve"> </w:instrText>
            </w:r>
            <w:r w:rsidR="005B0CC2">
              <w:instrText>HYPERLINK</w:instrText>
            </w:r>
            <w:r w:rsidR="005B0CC2" w:rsidRPr="007E1471">
              <w:rPr>
                <w:lang w:val="ru-RU"/>
              </w:rPr>
              <w:instrText xml:space="preserve"> "</w:instrText>
            </w:r>
            <w:r w:rsidR="005B0CC2">
              <w:instrText>http</w:instrText>
            </w:r>
            <w:r w:rsidR="005B0CC2" w:rsidRPr="007E1471">
              <w:rPr>
                <w:lang w:val="ru-RU"/>
              </w:rPr>
              <w:instrText>://../../</w:instrText>
            </w:r>
            <w:r w:rsidR="005B0CC2">
              <w:instrText>AppData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Local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Microsoft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Users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IlijaK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AppData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Local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Downloads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Tabele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Tabela</w:instrText>
            </w:r>
            <w:r w:rsidR="005B0CC2" w:rsidRPr="007E1471">
              <w:rPr>
                <w:lang w:val="ru-RU"/>
              </w:rPr>
              <w:instrText>%2011.1.</w:instrText>
            </w:r>
            <w:r w:rsidR="005B0CC2">
              <w:instrText>docx</w:instrText>
            </w:r>
            <w:r w:rsidR="005B0CC2" w:rsidRPr="007E1471">
              <w:rPr>
                <w:lang w:val="ru-RU"/>
              </w:rPr>
              <w:instrText>" \</w:instrText>
            </w:r>
            <w:r w:rsidR="005B0CC2">
              <w:instrText>h</w:instrText>
            </w:r>
            <w:r w:rsidR="005B0CC2" w:rsidRPr="007E1471">
              <w:rPr>
                <w:lang w:val="ru-RU"/>
              </w:rPr>
              <w:instrText xml:space="preserve"> </w:instrText>
            </w:r>
            <w:r w:rsidRPr="00FD7AA3">
              <w:fldChar w:fldCharType="separate"/>
            </w:r>
            <w:r w:rsidR="005B0CC2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11.1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5B0CC2" w:rsidRPr="007E1471">
              <w:rPr>
                <w:sz w:val="22"/>
                <w:szCs w:val="22"/>
                <w:lang w:val="ru-RU"/>
              </w:rPr>
              <w:t xml:space="preserve"> Листа чланова комисије организационих јединица задужених за квалитет (Комисије за квалитет,...) на Установи.</w:t>
            </w:r>
          </w:p>
          <w:bookmarkStart w:id="1" w:name="_3cqmetx" w:colFirst="0" w:colLast="0"/>
          <w:bookmarkEnd w:id="1"/>
          <w:p w:rsidR="005B0CC2" w:rsidRPr="007E1471" w:rsidRDefault="00FD7AA3" w:rsidP="00DA02B7">
            <w:pPr>
              <w:pBdr>
                <w:bottom w:val="single" w:sz="6" w:space="1" w:color="000000"/>
              </w:pBdr>
              <w:spacing w:after="60"/>
              <w:jc w:val="both"/>
              <w:rPr>
                <w:sz w:val="22"/>
                <w:szCs w:val="22"/>
                <w:lang w:val="ru-RU"/>
              </w:rPr>
            </w:pPr>
            <w:r w:rsidRPr="00FD7AA3">
              <w:fldChar w:fldCharType="begin"/>
            </w:r>
            <w:r w:rsidR="005B0CC2" w:rsidRPr="007E1471">
              <w:rPr>
                <w:lang w:val="ru-RU"/>
              </w:rPr>
              <w:instrText xml:space="preserve"> </w:instrText>
            </w:r>
            <w:r w:rsidR="005B0CC2">
              <w:instrText>HYPERLINK</w:instrText>
            </w:r>
            <w:r w:rsidR="005B0CC2" w:rsidRPr="007E1471">
              <w:rPr>
                <w:lang w:val="ru-RU"/>
              </w:rPr>
              <w:instrText xml:space="preserve"> "</w:instrText>
            </w:r>
            <w:r w:rsidR="005B0CC2">
              <w:instrText>http</w:instrText>
            </w:r>
            <w:r w:rsidR="005B0CC2" w:rsidRPr="007E1471">
              <w:rPr>
                <w:lang w:val="ru-RU"/>
              </w:rPr>
              <w:instrText>://../../</w:instrText>
            </w:r>
            <w:r w:rsidR="005B0CC2">
              <w:instrText>AppData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Local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Microsoft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Users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IlijaK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AppData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Local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Downloads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Tabele</w:instrText>
            </w:r>
            <w:r w:rsidR="005B0CC2" w:rsidRPr="007E1471">
              <w:rPr>
                <w:lang w:val="ru-RU"/>
              </w:rPr>
              <w:instrText>/</w:instrText>
            </w:r>
            <w:r w:rsidR="005B0CC2">
              <w:instrText>Tabela</w:instrText>
            </w:r>
            <w:r w:rsidR="005B0CC2" w:rsidRPr="007E1471">
              <w:rPr>
                <w:lang w:val="ru-RU"/>
              </w:rPr>
              <w:instrText>%2011.2.</w:instrText>
            </w:r>
            <w:r w:rsidR="005B0CC2">
              <w:instrText>docx</w:instrText>
            </w:r>
            <w:r w:rsidR="005B0CC2" w:rsidRPr="007E1471">
              <w:rPr>
                <w:lang w:val="ru-RU"/>
              </w:rPr>
              <w:instrText>" \</w:instrText>
            </w:r>
            <w:r w:rsidR="005B0CC2">
              <w:instrText>h</w:instrText>
            </w:r>
            <w:r w:rsidR="005B0CC2" w:rsidRPr="007E1471">
              <w:rPr>
                <w:lang w:val="ru-RU"/>
              </w:rPr>
              <w:instrText xml:space="preserve"> </w:instrText>
            </w:r>
            <w:r w:rsidRPr="00FD7AA3">
              <w:fldChar w:fldCharType="separate"/>
            </w:r>
            <w:r w:rsidR="005B0CC2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11.2.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5B0CC2" w:rsidRPr="007E1471">
              <w:rPr>
                <w:sz w:val="22"/>
                <w:szCs w:val="22"/>
                <w:lang w:val="ru-RU"/>
              </w:rPr>
              <w:t xml:space="preserve"> Листа чланова Одбора за квалитет, ако постоји.</w:t>
            </w:r>
          </w:p>
          <w:p w:rsidR="005B0CC2" w:rsidRPr="007E1471" w:rsidRDefault="005B0CC2" w:rsidP="00DA02B7">
            <w:pPr>
              <w:jc w:val="both"/>
              <w:rPr>
                <w:sz w:val="22"/>
                <w:szCs w:val="22"/>
                <w:lang w:val="ru-RU"/>
              </w:rPr>
            </w:pPr>
            <w:bookmarkStart w:id="2" w:name="_1rvwp1q" w:colFirst="0" w:colLast="0"/>
            <w:bookmarkEnd w:id="2"/>
            <w:r w:rsidRPr="007E1471">
              <w:rPr>
                <w:b/>
                <w:sz w:val="22"/>
                <w:szCs w:val="22"/>
                <w:lang w:val="ru-RU"/>
              </w:rPr>
              <w:t>Прилог 11.1</w:t>
            </w:r>
            <w:r w:rsidRPr="007E1471">
              <w:rPr>
                <w:sz w:val="22"/>
                <w:szCs w:val="22"/>
                <w:lang w:val="ru-RU"/>
              </w:rPr>
              <w:t>. Извештај о резултатима самовредновања Установе; Извештај о самовредновању студијског програма..</w:t>
            </w:r>
          </w:p>
          <w:p w:rsidR="005B0CC2" w:rsidRPr="007E1471" w:rsidRDefault="005B0CC2" w:rsidP="00DA02B7">
            <w:pPr>
              <w:jc w:val="both"/>
              <w:rPr>
                <w:sz w:val="22"/>
                <w:szCs w:val="22"/>
                <w:lang w:val="ru-RU"/>
              </w:rPr>
            </w:pPr>
            <w:bookmarkStart w:id="3" w:name="_4bvk7pj" w:colFirst="0" w:colLast="0"/>
            <w:bookmarkEnd w:id="3"/>
            <w:r w:rsidRPr="007E1471">
              <w:rPr>
                <w:b/>
                <w:sz w:val="22"/>
                <w:szCs w:val="22"/>
                <w:lang w:val="ru-RU"/>
              </w:rPr>
              <w:t>Прилог 11.2.</w:t>
            </w:r>
            <w:r w:rsidRPr="007E1471">
              <w:rPr>
                <w:sz w:val="22"/>
                <w:szCs w:val="22"/>
                <w:lang w:val="ru-RU"/>
              </w:rPr>
              <w:t xml:space="preserve"> Јавно публикован документ – Политика обезбеђења квалитета- Установе.</w:t>
            </w:r>
          </w:p>
          <w:p w:rsidR="005B0CC2" w:rsidRPr="007E1471" w:rsidRDefault="005B0CC2" w:rsidP="00DA02B7">
            <w:pPr>
              <w:jc w:val="both"/>
              <w:rPr>
                <w:sz w:val="22"/>
                <w:szCs w:val="22"/>
                <w:lang w:val="ru-RU"/>
              </w:rPr>
            </w:pPr>
            <w:bookmarkStart w:id="4" w:name="_2r0uhxc" w:colFirst="0" w:colLast="0"/>
            <w:bookmarkEnd w:id="4"/>
            <w:r w:rsidRPr="007E1471">
              <w:rPr>
                <w:b/>
                <w:sz w:val="22"/>
                <w:szCs w:val="22"/>
                <w:lang w:val="ru-RU"/>
              </w:rPr>
              <w:t>Прилог 11.3.</w:t>
            </w:r>
            <w:r w:rsidRPr="007E1471">
              <w:rPr>
                <w:sz w:val="22"/>
                <w:szCs w:val="22"/>
                <w:lang w:val="ru-RU"/>
              </w:rPr>
              <w:t xml:space="preserve"> Правилник о уџбеницима на Установи. </w:t>
            </w:r>
          </w:p>
          <w:p w:rsidR="005B0CC2" w:rsidRPr="007E1471" w:rsidRDefault="005B0CC2" w:rsidP="00DA02B7">
            <w:pPr>
              <w:rPr>
                <w:sz w:val="22"/>
                <w:szCs w:val="22"/>
                <w:lang w:val="ru-RU"/>
              </w:rPr>
            </w:pPr>
            <w:bookmarkStart w:id="5" w:name="_1664s55" w:colFirst="0" w:colLast="0"/>
            <w:bookmarkEnd w:id="5"/>
            <w:r w:rsidRPr="007E1471">
              <w:rPr>
                <w:b/>
                <w:sz w:val="22"/>
                <w:szCs w:val="22"/>
                <w:lang w:val="ru-RU"/>
              </w:rPr>
              <w:t>Прилог 11.4</w:t>
            </w:r>
            <w:r w:rsidRPr="007E1471">
              <w:rPr>
                <w:sz w:val="22"/>
                <w:szCs w:val="22"/>
                <w:lang w:val="ru-RU"/>
              </w:rPr>
              <w:t>. Извод из Статута Установе којим се регулише оснивање и делокруг рада организационих јединица задужених за квалитет (комисије за квалитет...).</w:t>
            </w:r>
          </w:p>
        </w:tc>
      </w:tr>
    </w:tbl>
    <w:p w:rsidR="005F4F7C" w:rsidRPr="005B0CC2" w:rsidRDefault="005F4F7C" w:rsidP="00A619FD">
      <w:pPr>
        <w:rPr>
          <w:lang w:val="ru-RU"/>
        </w:rPr>
      </w:pPr>
    </w:p>
    <w:sectPr w:rsidR="005F4F7C" w:rsidRPr="005B0CC2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0CC2"/>
    <w:rsid w:val="005B0CC2"/>
    <w:rsid w:val="005F4F7C"/>
    <w:rsid w:val="00900BA4"/>
    <w:rsid w:val="00A619FD"/>
    <w:rsid w:val="00B016B2"/>
    <w:rsid w:val="00DE0D2D"/>
    <w:rsid w:val="00F452E1"/>
    <w:rsid w:val="00FD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2019-05-28T10:59:00Z</dcterms:created>
  <dcterms:modified xsi:type="dcterms:W3CDTF">2019-05-30T10:53:00Z</dcterms:modified>
</cp:coreProperties>
</file>